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5DA" w14:textId="77777777" w:rsidR="004E2B1A" w:rsidRPr="004E2B1A" w:rsidRDefault="004E2B1A" w:rsidP="004E2B1A">
      <w:pPr>
        <w:jc w:val="both"/>
        <w:rPr>
          <w:b/>
          <w:bCs/>
        </w:rPr>
      </w:pPr>
      <w:r w:rsidRPr="004E2B1A">
        <w:rPr>
          <w:b/>
          <w:bCs/>
        </w:rPr>
        <w:t>Beleidsplan Ruimte Vlaanderen - Terinzagelegging conceptnota &amp; kennisgevingsnota</w:t>
      </w:r>
    </w:p>
    <w:p w14:paraId="7CF5ACED" w14:textId="77777777" w:rsidR="004E2B1A" w:rsidRPr="004E2B1A" w:rsidRDefault="004E2B1A" w:rsidP="004E2B1A">
      <w:pPr>
        <w:jc w:val="both"/>
      </w:pPr>
      <w:r w:rsidRPr="004E2B1A">
        <w:t>Op 14 juli 2025 keurde de Vlaamse Regering de </w:t>
      </w:r>
      <w:r w:rsidRPr="004E2B1A">
        <w:rPr>
          <w:b/>
          <w:bCs/>
        </w:rPr>
        <w:t>conceptnota</w:t>
      </w:r>
      <w:r w:rsidRPr="004E2B1A">
        <w:t> van het </w:t>
      </w:r>
      <w:r w:rsidRPr="004E2B1A">
        <w:rPr>
          <w:b/>
          <w:bCs/>
        </w:rPr>
        <w:t>Beleidsplan Ruimte Vlaanderen (BRV)</w:t>
      </w:r>
      <w:r w:rsidRPr="004E2B1A">
        <w:t> goed. De conceptnota is de eerste formele procedurestap naar een ruimtelijk beleidsplan. De conceptnota geeft de krijtlijnen weer van het gewenst ruimtelijk beleid met de bedoeling om een dialoog aan te vatten en zo richting een ontwerp-beleidsplan te evolueren. Tegelijk is ook de plan-MER-procedure opgestart met een </w:t>
      </w:r>
      <w:r w:rsidRPr="004E2B1A">
        <w:rPr>
          <w:b/>
          <w:bCs/>
        </w:rPr>
        <w:t>kennisgevingsnota</w:t>
      </w:r>
      <w:r w:rsidRPr="004E2B1A">
        <w:t> als eerste document.</w:t>
      </w:r>
    </w:p>
    <w:p w14:paraId="77F7ED0A" w14:textId="77777777" w:rsidR="004E2B1A" w:rsidRPr="004E2B1A" w:rsidRDefault="004E2B1A" w:rsidP="004E2B1A">
      <w:pPr>
        <w:jc w:val="both"/>
      </w:pPr>
      <w:r w:rsidRPr="004E2B1A">
        <w:rPr>
          <w:b/>
          <w:bCs/>
        </w:rPr>
        <w:t>Vanaf 9 september tot uiterlijk 14 november 2025</w:t>
      </w:r>
      <w:r w:rsidRPr="004E2B1A">
        <w:t> kan u reageren op zowel de conceptnota als de op de kennisgevingsnota.</w:t>
      </w:r>
    </w:p>
    <w:p w14:paraId="7D4D9D07" w14:textId="77777777" w:rsidR="004E2B1A" w:rsidRPr="004E2B1A" w:rsidRDefault="004E2B1A" w:rsidP="004E2B1A">
      <w:pPr>
        <w:jc w:val="both"/>
      </w:pPr>
      <w:r w:rsidRPr="004E2B1A">
        <w:rPr>
          <w:b/>
          <w:bCs/>
        </w:rPr>
        <w:t>De conceptnota en kennisgevingsnota kan u als volgt raadplegen:</w:t>
      </w:r>
    </w:p>
    <w:p w14:paraId="258E1440" w14:textId="77777777" w:rsidR="004E2B1A" w:rsidRPr="004E2B1A" w:rsidRDefault="004E2B1A" w:rsidP="004E2B1A">
      <w:pPr>
        <w:numPr>
          <w:ilvl w:val="0"/>
          <w:numId w:val="1"/>
        </w:numPr>
        <w:spacing w:after="0"/>
        <w:ind w:left="714" w:hanging="357"/>
        <w:jc w:val="both"/>
      </w:pPr>
      <w:r w:rsidRPr="004E2B1A">
        <w:t>via downloads onderaan deze pagina</w:t>
      </w:r>
    </w:p>
    <w:p w14:paraId="56AB94B8" w14:textId="77777777" w:rsidR="004E2B1A" w:rsidRPr="004E2B1A" w:rsidRDefault="004E2B1A" w:rsidP="004E2B1A">
      <w:pPr>
        <w:numPr>
          <w:ilvl w:val="0"/>
          <w:numId w:val="1"/>
        </w:numPr>
        <w:spacing w:after="0"/>
        <w:ind w:left="714" w:hanging="357"/>
        <w:jc w:val="both"/>
      </w:pPr>
      <w:r w:rsidRPr="004E2B1A">
        <w:t>op de website </w:t>
      </w:r>
      <w:hyperlink r:id="rId5" w:tgtFrame="_blank" w:history="1">
        <w:r w:rsidRPr="004E2B1A">
          <w:rPr>
            <w:rStyle w:val="Hyperlink"/>
          </w:rPr>
          <w:t>www.omgeving.vlaanderen.be/BRV</w:t>
        </w:r>
      </w:hyperlink>
    </w:p>
    <w:p w14:paraId="0F753CE6" w14:textId="77777777" w:rsidR="004E2B1A" w:rsidRPr="004E2B1A" w:rsidRDefault="004E2B1A" w:rsidP="004E2B1A">
      <w:pPr>
        <w:numPr>
          <w:ilvl w:val="0"/>
          <w:numId w:val="1"/>
        </w:numPr>
        <w:spacing w:after="0"/>
        <w:ind w:left="714" w:hanging="357"/>
        <w:jc w:val="both"/>
      </w:pPr>
      <w:r w:rsidRPr="004E2B1A">
        <w:t>op de website </w:t>
      </w:r>
      <w:hyperlink r:id="rId6" w:tgtFrame="_blank" w:history="1">
        <w:r w:rsidRPr="004E2B1A">
          <w:rPr>
            <w:rStyle w:val="Hyperlink"/>
          </w:rPr>
          <w:t>www.omgeving.vlaanderen.be/milieueffectrapportage</w:t>
        </w:r>
      </w:hyperlink>
      <w:r w:rsidRPr="004E2B1A">
        <w:t> (enkel de kennisgevingsnota)</w:t>
      </w:r>
    </w:p>
    <w:p w14:paraId="1FAE062B" w14:textId="206E71B2" w:rsidR="004E2B1A" w:rsidRPr="004E2B1A" w:rsidRDefault="004E2B1A" w:rsidP="004E2B1A">
      <w:pPr>
        <w:numPr>
          <w:ilvl w:val="0"/>
          <w:numId w:val="1"/>
        </w:numPr>
        <w:jc w:val="both"/>
      </w:pPr>
      <w:r w:rsidRPr="004E2B1A">
        <w:t xml:space="preserve">inkijken </w:t>
      </w:r>
      <w:r>
        <w:t>in het gemeentehuis</w:t>
      </w:r>
    </w:p>
    <w:p w14:paraId="722F6574" w14:textId="77777777" w:rsidR="004E2B1A" w:rsidRPr="004E2B1A" w:rsidRDefault="004E2B1A" w:rsidP="004E2B1A">
      <w:pPr>
        <w:jc w:val="both"/>
      </w:pPr>
      <w:r w:rsidRPr="004E2B1A">
        <w:rPr>
          <w:b/>
          <w:bCs/>
        </w:rPr>
        <w:t>Opmerkingen over de conceptnota kunnen op volgende manieren worden bezorgd:</w:t>
      </w:r>
    </w:p>
    <w:p w14:paraId="1F53F812" w14:textId="77777777" w:rsidR="004E2B1A" w:rsidRPr="004E2B1A" w:rsidRDefault="004E2B1A" w:rsidP="004E2B1A">
      <w:pPr>
        <w:numPr>
          <w:ilvl w:val="0"/>
          <w:numId w:val="2"/>
        </w:numPr>
        <w:spacing w:after="0"/>
        <w:ind w:left="714" w:hanging="357"/>
        <w:jc w:val="both"/>
      </w:pPr>
      <w:r w:rsidRPr="004E2B1A">
        <w:t>Bij voorkeur online, via een digitaal inspraakformulier. De link naar dit formulier staat tijdens de periode van de terinzagelegging op </w:t>
      </w:r>
      <w:hyperlink r:id="rId7" w:tgtFrame="_blank" w:history="1">
        <w:r w:rsidRPr="004E2B1A">
          <w:rPr>
            <w:rStyle w:val="Hyperlink"/>
          </w:rPr>
          <w:t>www.omgeving.vlaanderen.be/BRV</w:t>
        </w:r>
      </w:hyperlink>
    </w:p>
    <w:p w14:paraId="736097CA" w14:textId="77777777" w:rsidR="004E2B1A" w:rsidRPr="004E2B1A" w:rsidRDefault="004E2B1A" w:rsidP="004E2B1A">
      <w:pPr>
        <w:numPr>
          <w:ilvl w:val="0"/>
          <w:numId w:val="2"/>
        </w:numPr>
        <w:spacing w:after="0"/>
        <w:ind w:left="714" w:hanging="357"/>
        <w:jc w:val="both"/>
      </w:pPr>
      <w:r w:rsidRPr="004E2B1A">
        <w:t>Via e-mail naar: </w:t>
      </w:r>
      <w:hyperlink r:id="rId8" w:tgtFrame="_blank" w:history="1">
        <w:r w:rsidRPr="004E2B1A">
          <w:rPr>
            <w:rStyle w:val="Hyperlink"/>
          </w:rPr>
          <w:t>bjo.omgeving@vlaanderen.be</w:t>
        </w:r>
      </w:hyperlink>
    </w:p>
    <w:p w14:paraId="31BCA3A6" w14:textId="77777777" w:rsidR="004E2B1A" w:rsidRDefault="004E2B1A" w:rsidP="004E2B1A">
      <w:pPr>
        <w:numPr>
          <w:ilvl w:val="0"/>
          <w:numId w:val="2"/>
        </w:numPr>
        <w:spacing w:after="0"/>
        <w:ind w:left="714" w:hanging="357"/>
        <w:jc w:val="both"/>
      </w:pPr>
      <w:r w:rsidRPr="004E2B1A">
        <w:t>Per brief naar:</w:t>
      </w:r>
    </w:p>
    <w:p w14:paraId="63432A5B" w14:textId="77777777" w:rsidR="004E2B1A" w:rsidRDefault="004E2B1A" w:rsidP="004E2B1A">
      <w:pPr>
        <w:spacing w:after="0"/>
        <w:ind w:left="720"/>
        <w:jc w:val="both"/>
      </w:pPr>
      <w:r w:rsidRPr="004E2B1A">
        <w:t>Departement Omgeving</w:t>
      </w:r>
    </w:p>
    <w:p w14:paraId="549081A6" w14:textId="77777777" w:rsidR="004E2B1A" w:rsidRDefault="004E2B1A" w:rsidP="004E2B1A">
      <w:pPr>
        <w:spacing w:after="0"/>
        <w:ind w:left="720"/>
        <w:jc w:val="both"/>
      </w:pPr>
      <w:r w:rsidRPr="004E2B1A">
        <w:t>Beleidsontwikkeling en juridische ondersteuning</w:t>
      </w:r>
    </w:p>
    <w:p w14:paraId="5BAC04A3" w14:textId="19714DD9" w:rsidR="004E2B1A" w:rsidRPr="004E2B1A" w:rsidRDefault="004E2B1A" w:rsidP="004E2B1A">
      <w:pPr>
        <w:ind w:left="720"/>
        <w:jc w:val="both"/>
      </w:pPr>
      <w:r w:rsidRPr="004E2B1A">
        <w:t>Koning Albert II laan 15 bus 547</w:t>
      </w:r>
      <w:r>
        <w:t xml:space="preserve"> te </w:t>
      </w:r>
      <w:r w:rsidRPr="004E2B1A">
        <w:t>1210 Brussel</w:t>
      </w:r>
    </w:p>
    <w:p w14:paraId="713ABC8D" w14:textId="77777777" w:rsidR="004E2B1A" w:rsidRPr="004E2B1A" w:rsidRDefault="004E2B1A" w:rsidP="004E2B1A">
      <w:pPr>
        <w:jc w:val="both"/>
      </w:pPr>
      <w:r w:rsidRPr="004E2B1A">
        <w:rPr>
          <w:b/>
          <w:bCs/>
        </w:rPr>
        <w:t>Opmerkingen over de kennisgevingsnota van het MER kunnen als volgt worden bezorgd</w:t>
      </w:r>
      <w:r w:rsidRPr="004E2B1A">
        <w:t>:</w:t>
      </w:r>
    </w:p>
    <w:p w14:paraId="7560572B" w14:textId="5A46DE1C" w:rsidR="004E2B1A" w:rsidRPr="004E2B1A" w:rsidRDefault="004E2B1A" w:rsidP="004E2B1A">
      <w:pPr>
        <w:numPr>
          <w:ilvl w:val="0"/>
          <w:numId w:val="3"/>
        </w:numPr>
        <w:spacing w:after="0"/>
        <w:ind w:left="714" w:hanging="357"/>
        <w:jc w:val="both"/>
      </w:pPr>
      <w:r w:rsidRPr="004E2B1A">
        <w:t xml:space="preserve">Bij voorkeur online, via een digitaal inspraakformulier. De link staat tijdens de terinzagelegging op </w:t>
      </w:r>
      <w:hyperlink r:id="rId9" w:history="1">
        <w:r w:rsidRPr="004E2B1A">
          <w:rPr>
            <w:rStyle w:val="Hyperlink"/>
          </w:rPr>
          <w:t>www.omgeving.vlaanderen.be/BRV</w:t>
        </w:r>
      </w:hyperlink>
      <w:r>
        <w:t xml:space="preserve"> </w:t>
      </w:r>
      <w:r w:rsidRPr="004E2B1A">
        <w:t xml:space="preserve"> en </w:t>
      </w:r>
      <w:hyperlink r:id="rId10" w:tgtFrame="_blank" w:history="1">
        <w:r w:rsidRPr="004E2B1A">
          <w:rPr>
            <w:rStyle w:val="Hyperlink"/>
          </w:rPr>
          <w:t>www.omgeving.vlaanderen.be/milieueffectrapportage</w:t>
        </w:r>
      </w:hyperlink>
    </w:p>
    <w:p w14:paraId="0BFD06D5" w14:textId="77777777" w:rsidR="004E2B1A" w:rsidRPr="004E2B1A" w:rsidRDefault="004E2B1A" w:rsidP="004E2B1A">
      <w:pPr>
        <w:numPr>
          <w:ilvl w:val="0"/>
          <w:numId w:val="3"/>
        </w:numPr>
        <w:spacing w:after="0"/>
        <w:ind w:left="714" w:hanging="357"/>
        <w:jc w:val="both"/>
      </w:pPr>
      <w:r w:rsidRPr="004E2B1A">
        <w:t>Via e-mail naar: </w:t>
      </w:r>
      <w:hyperlink r:id="rId11" w:tgtFrame="_blank" w:history="1">
        <w:r w:rsidRPr="004E2B1A">
          <w:rPr>
            <w:rStyle w:val="Hyperlink"/>
          </w:rPr>
          <w:t>mer@vlaanderen.be</w:t>
        </w:r>
      </w:hyperlink>
    </w:p>
    <w:p w14:paraId="1BECC31D" w14:textId="77777777" w:rsidR="004E2B1A" w:rsidRDefault="004E2B1A" w:rsidP="004E2B1A">
      <w:pPr>
        <w:numPr>
          <w:ilvl w:val="0"/>
          <w:numId w:val="3"/>
        </w:numPr>
        <w:spacing w:after="0"/>
        <w:ind w:left="714" w:hanging="357"/>
        <w:jc w:val="both"/>
      </w:pPr>
      <w:r w:rsidRPr="004E2B1A">
        <w:t>Per brief naar: Departement Omgeving</w:t>
      </w:r>
    </w:p>
    <w:p w14:paraId="22259A2A" w14:textId="77777777" w:rsidR="004E2B1A" w:rsidRDefault="004E2B1A" w:rsidP="004E2B1A">
      <w:pPr>
        <w:spacing w:after="0"/>
        <w:ind w:left="714"/>
        <w:jc w:val="both"/>
      </w:pPr>
      <w:r w:rsidRPr="004E2B1A">
        <w:t>Team Omgevingseffecten</w:t>
      </w:r>
    </w:p>
    <w:p w14:paraId="4A3DB7CE" w14:textId="77777777" w:rsidR="004E2B1A" w:rsidRDefault="004E2B1A" w:rsidP="004E2B1A">
      <w:pPr>
        <w:spacing w:after="0"/>
        <w:ind w:left="714"/>
        <w:jc w:val="both"/>
      </w:pPr>
      <w:r w:rsidRPr="004E2B1A">
        <w:t>Plan-MER Beleidsplan Ruimte Vlaanderen</w:t>
      </w:r>
    </w:p>
    <w:p w14:paraId="04FBD6C0" w14:textId="2465FCBA" w:rsidR="004E2B1A" w:rsidRPr="004E2B1A" w:rsidRDefault="004E2B1A" w:rsidP="004E2B1A">
      <w:pPr>
        <w:spacing w:after="0"/>
        <w:ind w:left="714"/>
        <w:jc w:val="both"/>
      </w:pPr>
      <w:r w:rsidRPr="004E2B1A">
        <w:t>Koning Albert II-laan 15 bus 551</w:t>
      </w:r>
      <w:r>
        <w:t xml:space="preserve"> te</w:t>
      </w:r>
      <w:r w:rsidRPr="004E2B1A">
        <w:t xml:space="preserve"> 1210 Brussel</w:t>
      </w:r>
    </w:p>
    <w:p w14:paraId="6023F082" w14:textId="77777777" w:rsidR="004E2B1A" w:rsidRDefault="004E2B1A" w:rsidP="004E2B1A">
      <w:pPr>
        <w:numPr>
          <w:ilvl w:val="0"/>
          <w:numId w:val="3"/>
        </w:numPr>
        <w:spacing w:after="0"/>
        <w:ind w:left="714" w:hanging="357"/>
        <w:jc w:val="both"/>
      </w:pPr>
      <w:r w:rsidRPr="004E2B1A">
        <w:t>Persoonlijk (op afspraak via </w:t>
      </w:r>
      <w:hyperlink r:id="rId12" w:history="1">
        <w:r w:rsidRPr="004E2B1A">
          <w:rPr>
            <w:rStyle w:val="Hyperlink"/>
          </w:rPr>
          <w:t>mer@vlaanderen.be</w:t>
        </w:r>
      </w:hyperlink>
      <w:r w:rsidRPr="004E2B1A">
        <w:t>)</w:t>
      </w:r>
    </w:p>
    <w:p w14:paraId="756A43DC" w14:textId="77777777" w:rsidR="004E2B1A" w:rsidRDefault="004E2B1A" w:rsidP="004E2B1A">
      <w:pPr>
        <w:spacing w:after="0"/>
        <w:ind w:left="714"/>
        <w:jc w:val="both"/>
      </w:pPr>
      <w:r w:rsidRPr="004E2B1A">
        <w:t>Departement Omgeving</w:t>
      </w:r>
    </w:p>
    <w:p w14:paraId="42797214" w14:textId="77777777" w:rsidR="004E2B1A" w:rsidRDefault="004E2B1A" w:rsidP="004E2B1A">
      <w:pPr>
        <w:spacing w:after="0"/>
        <w:ind w:left="714"/>
        <w:jc w:val="both"/>
      </w:pPr>
      <w:r w:rsidRPr="004E2B1A">
        <w:t>Team Omgevingseffecten, Plan-MER Beleidsplan Ruimte Vlaanderen</w:t>
      </w:r>
    </w:p>
    <w:p w14:paraId="4C6A2E29" w14:textId="7438AD9D" w:rsidR="004E2B1A" w:rsidRPr="004E2B1A" w:rsidRDefault="004E2B1A" w:rsidP="004E2B1A">
      <w:pPr>
        <w:spacing w:after="0"/>
        <w:ind w:left="714"/>
        <w:jc w:val="both"/>
      </w:pPr>
      <w:r w:rsidRPr="004E2B1A">
        <w:t>Herman Teirlinckgebouw, Havenlaan 88</w:t>
      </w:r>
      <w:r>
        <w:t xml:space="preserve"> te</w:t>
      </w:r>
      <w:r w:rsidRPr="004E2B1A">
        <w:t xml:space="preserve"> 1000 Brussel</w:t>
      </w:r>
    </w:p>
    <w:p w14:paraId="76600F8D" w14:textId="77777777" w:rsidR="00F2539B" w:rsidRDefault="00F2539B" w:rsidP="004E2B1A">
      <w:pPr>
        <w:jc w:val="both"/>
      </w:pPr>
    </w:p>
    <w:p w14:paraId="35E965C0" w14:textId="2B038C7B" w:rsidR="00B839F2" w:rsidRPr="00B839F2" w:rsidRDefault="00B839F2" w:rsidP="004E2B1A">
      <w:pPr>
        <w:jc w:val="both"/>
        <w:rPr>
          <w:b/>
          <w:bCs/>
        </w:rPr>
      </w:pPr>
      <w:r w:rsidRPr="00B839F2">
        <w:rPr>
          <w:b/>
          <w:bCs/>
        </w:rPr>
        <w:t>Downloads:</w:t>
      </w:r>
    </w:p>
    <w:p w14:paraId="7061B0B9" w14:textId="2F6A3E0E" w:rsidR="00B839F2" w:rsidRDefault="00B839F2" w:rsidP="00C41102">
      <w:pPr>
        <w:pStyle w:val="Lijstalinea"/>
        <w:numPr>
          <w:ilvl w:val="0"/>
          <w:numId w:val="4"/>
        </w:numPr>
        <w:spacing w:after="0"/>
        <w:ind w:left="714" w:hanging="357"/>
        <w:jc w:val="both"/>
      </w:pPr>
      <w:r>
        <w:t>Conceptnota BRV</w:t>
      </w:r>
    </w:p>
    <w:p w14:paraId="11C9A425" w14:textId="2D2C3BF2" w:rsidR="00B839F2" w:rsidRDefault="00B839F2" w:rsidP="00B839F2">
      <w:pPr>
        <w:pStyle w:val="Lijstalinea"/>
        <w:numPr>
          <w:ilvl w:val="0"/>
          <w:numId w:val="4"/>
        </w:numPr>
        <w:jc w:val="both"/>
      </w:pPr>
      <w:r>
        <w:t>Kennisgevingsnota plan-MER BRV conceptnota</w:t>
      </w:r>
    </w:p>
    <w:p w14:paraId="67DE956B" w14:textId="77777777" w:rsidR="00B839F2" w:rsidRPr="00B839F2" w:rsidRDefault="00B839F2" w:rsidP="00B839F2">
      <w:pPr>
        <w:jc w:val="both"/>
        <w:rPr>
          <w:b/>
          <w:bCs/>
        </w:rPr>
      </w:pPr>
      <w:r w:rsidRPr="00B839F2">
        <w:rPr>
          <w:b/>
          <w:bCs/>
        </w:rPr>
        <w:lastRenderedPageBreak/>
        <w:t>Links</w:t>
      </w:r>
    </w:p>
    <w:p w14:paraId="61172AD2" w14:textId="77777777" w:rsidR="00B839F2" w:rsidRPr="00B839F2" w:rsidRDefault="00B839F2" w:rsidP="00C41102">
      <w:pPr>
        <w:numPr>
          <w:ilvl w:val="0"/>
          <w:numId w:val="5"/>
        </w:numPr>
        <w:spacing w:after="0"/>
        <w:ind w:left="714" w:hanging="357"/>
        <w:jc w:val="both"/>
      </w:pPr>
      <w:hyperlink r:id="rId13" w:tgtFrame="_blank" w:history="1">
        <w:r w:rsidRPr="00B839F2">
          <w:rPr>
            <w:rStyle w:val="Hyperlink"/>
          </w:rPr>
          <w:t>www.omgeving.vlaanderen.be/BRV</w:t>
        </w:r>
      </w:hyperlink>
    </w:p>
    <w:p w14:paraId="68779CCF" w14:textId="771876B0" w:rsidR="00B839F2" w:rsidRPr="00F2539B" w:rsidRDefault="00B839F2" w:rsidP="00B839F2">
      <w:pPr>
        <w:numPr>
          <w:ilvl w:val="0"/>
          <w:numId w:val="5"/>
        </w:numPr>
        <w:jc w:val="both"/>
      </w:pPr>
      <w:hyperlink r:id="rId14" w:tgtFrame="_blank" w:history="1">
        <w:r w:rsidRPr="00B839F2">
          <w:rPr>
            <w:rStyle w:val="Hyperlink"/>
          </w:rPr>
          <w:t>www.omgeving.vlaanderen.be/milieueffectrapportage</w:t>
        </w:r>
      </w:hyperlink>
    </w:p>
    <w:sectPr w:rsidR="00B839F2" w:rsidRPr="00F25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E40"/>
    <w:multiLevelType w:val="multilevel"/>
    <w:tmpl w:val="A14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614D7"/>
    <w:multiLevelType w:val="multilevel"/>
    <w:tmpl w:val="52C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E0F2D"/>
    <w:multiLevelType w:val="multilevel"/>
    <w:tmpl w:val="A236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8270A"/>
    <w:multiLevelType w:val="hybridMultilevel"/>
    <w:tmpl w:val="C1545D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913BF7"/>
    <w:multiLevelType w:val="multilevel"/>
    <w:tmpl w:val="790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279419">
    <w:abstractNumId w:val="2"/>
  </w:num>
  <w:num w:numId="2" w16cid:durableId="1620069647">
    <w:abstractNumId w:val="0"/>
  </w:num>
  <w:num w:numId="3" w16cid:durableId="436142672">
    <w:abstractNumId w:val="4"/>
  </w:num>
  <w:num w:numId="4" w16cid:durableId="1171142355">
    <w:abstractNumId w:val="3"/>
  </w:num>
  <w:num w:numId="5" w16cid:durableId="23948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A"/>
    <w:rsid w:val="001A3706"/>
    <w:rsid w:val="003D7DA5"/>
    <w:rsid w:val="004E2B1A"/>
    <w:rsid w:val="004E32E0"/>
    <w:rsid w:val="00B839F2"/>
    <w:rsid w:val="00C41102"/>
    <w:rsid w:val="00C653AB"/>
    <w:rsid w:val="00D25A92"/>
    <w:rsid w:val="00F253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7C47"/>
  <w15:chartTrackingRefBased/>
  <w15:docId w15:val="{9AFEC64C-F80B-40D4-B290-4C43654E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53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53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53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53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3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3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3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3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53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53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53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53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53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3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3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39B"/>
    <w:rPr>
      <w:rFonts w:eastAsiaTheme="majorEastAsia" w:cstheme="majorBidi"/>
      <w:color w:val="272727" w:themeColor="text1" w:themeTint="D8"/>
    </w:rPr>
  </w:style>
  <w:style w:type="paragraph" w:styleId="Titel">
    <w:name w:val="Title"/>
    <w:basedOn w:val="Standaard"/>
    <w:next w:val="Standaard"/>
    <w:link w:val="TitelChar"/>
    <w:uiPriority w:val="10"/>
    <w:qFormat/>
    <w:rsid w:val="00F2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3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3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3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3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39B"/>
    <w:rPr>
      <w:i/>
      <w:iCs/>
      <w:color w:val="404040" w:themeColor="text1" w:themeTint="BF"/>
    </w:rPr>
  </w:style>
  <w:style w:type="paragraph" w:styleId="Lijstalinea">
    <w:name w:val="List Paragraph"/>
    <w:basedOn w:val="Standaard"/>
    <w:uiPriority w:val="34"/>
    <w:qFormat/>
    <w:rsid w:val="00F2539B"/>
    <w:pPr>
      <w:ind w:left="720"/>
      <w:contextualSpacing/>
    </w:pPr>
  </w:style>
  <w:style w:type="character" w:styleId="Intensievebenadrukking">
    <w:name w:val="Intense Emphasis"/>
    <w:basedOn w:val="Standaardalinea-lettertype"/>
    <w:uiPriority w:val="21"/>
    <w:qFormat/>
    <w:rsid w:val="00F2539B"/>
    <w:rPr>
      <w:i/>
      <w:iCs/>
      <w:color w:val="0F4761" w:themeColor="accent1" w:themeShade="BF"/>
    </w:rPr>
  </w:style>
  <w:style w:type="paragraph" w:styleId="Duidelijkcitaat">
    <w:name w:val="Intense Quote"/>
    <w:basedOn w:val="Standaard"/>
    <w:next w:val="Standaard"/>
    <w:link w:val="DuidelijkcitaatChar"/>
    <w:uiPriority w:val="30"/>
    <w:qFormat/>
    <w:rsid w:val="00F2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539B"/>
    <w:rPr>
      <w:i/>
      <w:iCs/>
      <w:color w:val="0F4761" w:themeColor="accent1" w:themeShade="BF"/>
    </w:rPr>
  </w:style>
  <w:style w:type="character" w:styleId="Intensieveverwijzing">
    <w:name w:val="Intense Reference"/>
    <w:basedOn w:val="Standaardalinea-lettertype"/>
    <w:uiPriority w:val="32"/>
    <w:qFormat/>
    <w:rsid w:val="00F2539B"/>
    <w:rPr>
      <w:b/>
      <w:bCs/>
      <w:smallCaps/>
      <w:color w:val="0F4761" w:themeColor="accent1" w:themeShade="BF"/>
      <w:spacing w:val="5"/>
    </w:rPr>
  </w:style>
  <w:style w:type="character" w:styleId="Hyperlink">
    <w:name w:val="Hyperlink"/>
    <w:basedOn w:val="Standaardalinea-lettertype"/>
    <w:uiPriority w:val="99"/>
    <w:unhideWhenUsed/>
    <w:rsid w:val="004E2B1A"/>
    <w:rPr>
      <w:color w:val="467886" w:themeColor="hyperlink"/>
      <w:u w:val="single"/>
    </w:rPr>
  </w:style>
  <w:style w:type="character" w:styleId="Onopgelostemelding">
    <w:name w:val="Unresolved Mention"/>
    <w:basedOn w:val="Standaardalinea-lettertype"/>
    <w:uiPriority w:val="99"/>
    <w:semiHidden/>
    <w:unhideWhenUsed/>
    <w:rsid w:val="004E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063">
      <w:bodyDiv w:val="1"/>
      <w:marLeft w:val="0"/>
      <w:marRight w:val="0"/>
      <w:marTop w:val="0"/>
      <w:marBottom w:val="0"/>
      <w:divBdr>
        <w:top w:val="none" w:sz="0" w:space="0" w:color="auto"/>
        <w:left w:val="none" w:sz="0" w:space="0" w:color="auto"/>
        <w:bottom w:val="none" w:sz="0" w:space="0" w:color="auto"/>
        <w:right w:val="none" w:sz="0" w:space="0" w:color="auto"/>
      </w:divBdr>
    </w:div>
    <w:div w:id="706494832">
      <w:bodyDiv w:val="1"/>
      <w:marLeft w:val="0"/>
      <w:marRight w:val="0"/>
      <w:marTop w:val="0"/>
      <w:marBottom w:val="0"/>
      <w:divBdr>
        <w:top w:val="none" w:sz="0" w:space="0" w:color="auto"/>
        <w:left w:val="none" w:sz="0" w:space="0" w:color="auto"/>
        <w:bottom w:val="none" w:sz="0" w:space="0" w:color="auto"/>
        <w:right w:val="none" w:sz="0" w:space="0" w:color="auto"/>
      </w:divBdr>
    </w:div>
    <w:div w:id="723025137">
      <w:bodyDiv w:val="1"/>
      <w:marLeft w:val="0"/>
      <w:marRight w:val="0"/>
      <w:marTop w:val="0"/>
      <w:marBottom w:val="0"/>
      <w:divBdr>
        <w:top w:val="none" w:sz="0" w:space="0" w:color="auto"/>
        <w:left w:val="none" w:sz="0" w:space="0" w:color="auto"/>
        <w:bottom w:val="none" w:sz="0" w:space="0" w:color="auto"/>
        <w:right w:val="none" w:sz="0" w:space="0" w:color="auto"/>
      </w:divBdr>
    </w:div>
    <w:div w:id="17015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omgeving@vlaanderen.be" TargetMode="External"/><Relationship Id="rId13" Type="http://schemas.openxmlformats.org/officeDocument/2006/relationships/hyperlink" Target="http://www.omgeving.vlaanderen.be/BRV" TargetMode="External"/><Relationship Id="rId3" Type="http://schemas.openxmlformats.org/officeDocument/2006/relationships/settings" Target="settings.xml"/><Relationship Id="rId7" Type="http://schemas.openxmlformats.org/officeDocument/2006/relationships/hyperlink" Target="https://www.omgeving.vlaanderen.be/BRV" TargetMode="External"/><Relationship Id="rId12" Type="http://schemas.openxmlformats.org/officeDocument/2006/relationships/hyperlink" Target="mailto:mer@vlaanderen.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mgeving.vlaanderen.be/milieueffectrapportage" TargetMode="External"/><Relationship Id="rId11" Type="http://schemas.openxmlformats.org/officeDocument/2006/relationships/hyperlink" Target="mailto:mer@vlaanderen.be" TargetMode="External"/><Relationship Id="rId5" Type="http://schemas.openxmlformats.org/officeDocument/2006/relationships/hyperlink" Target="https://www.omgeving.vlaanderen.be/BRV" TargetMode="External"/><Relationship Id="rId15" Type="http://schemas.openxmlformats.org/officeDocument/2006/relationships/fontTable" Target="fontTable.xml"/><Relationship Id="rId10" Type="http://schemas.openxmlformats.org/officeDocument/2006/relationships/hyperlink" Target="https://www.omgeving.vlaanderen.be/milieueffectrapportage" TargetMode="External"/><Relationship Id="rId4" Type="http://schemas.openxmlformats.org/officeDocument/2006/relationships/webSettings" Target="webSettings.xml"/><Relationship Id="rId9" Type="http://schemas.openxmlformats.org/officeDocument/2006/relationships/hyperlink" Target="http://www.omgeving.vlaanderen.be/BRV" TargetMode="External"/><Relationship Id="rId14" Type="http://schemas.openxmlformats.org/officeDocument/2006/relationships/hyperlink" Target="http://www.omgeving.vlaanderen.be/milieueffectrapport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430</Words>
  <Characters>2371</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Steegen</dc:creator>
  <cp:keywords/>
  <dc:description/>
  <cp:lastModifiedBy>Dennis Steegen</cp:lastModifiedBy>
  <cp:revision>3</cp:revision>
  <dcterms:created xsi:type="dcterms:W3CDTF">2025-09-15T10:44:00Z</dcterms:created>
  <dcterms:modified xsi:type="dcterms:W3CDTF">2025-09-15T10:57:00Z</dcterms:modified>
</cp:coreProperties>
</file>